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appointment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appointmentId</w:t>
            </w:r>
          </w:p>
        </w:tc>
        <w:tc>
          <w:tcPr>
            <w:tcW w:type="dxa" w:w="1984"/>
          </w:tcPr>
          <w:p>
            <w:r>
              <w:t>Identifiant du rendez-vous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Un identifiant technique unique par RDV est transmis. </w:t>
              <w:br/>
              <w:br/>
              <w:t xml:space="preserve">Cet identifiant est défini par la plateforme numérique SAS et peut prendre la forme d’un UUID par exemple. </w:t>
              <w:br/>
              <w:t>La solution éditeur devra s’appuyer sur cet ID pour la gestion des requêtes de mises à jour.</w:t>
            </w:r>
          </w:p>
        </w:tc>
        <w:tc>
          <w:tcPr>
            <w:tcW w:type="dxa" w:w="1701"/>
          </w:tcPr>
          <w:p>
            <w:r>
              <w:t>12348</w:t>
            </w:r>
          </w:p>
        </w:tc>
      </w:tr>
      <w:tr>
        <w:tc>
          <w:tcPr>
            <w:tcW w:type="dxa" w:w="1701"/>
          </w:tcPr>
          <w:p>
            <w:r>
              <w:t>method</w:t>
            </w:r>
          </w:p>
        </w:tc>
        <w:tc>
          <w:tcPr>
            <w:tcW w:type="dxa" w:w="1984"/>
          </w:tcPr>
          <w:p>
            <w:r>
              <w:t>Méthode</w:t>
            </w:r>
          </w:p>
        </w:tc>
        <w:tc>
          <w:tcPr>
            <w:tcW w:type="dxa" w:w="1134"/>
          </w:tcPr>
          <w:p>
            <w:r>
              <w:t>string</w:t>
              <w:br/>
              <w:t>(ENUM: CreateAppointment, UpdateAppointment)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Indique un message de création ou de modification du rendez-vous</w:t>
            </w:r>
          </w:p>
        </w:tc>
        <w:tc>
          <w:tcPr>
            <w:tcW w:type="dxa" w:w="1701"/>
          </w:tcPr>
          <w:p>
            <w:r>
              <w:t>createAppointment</w:t>
            </w:r>
          </w:p>
        </w:tc>
      </w:tr>
      <w:tr>
        <w:tc>
          <w:tcPr>
            <w:tcW w:type="dxa" w:w="1701"/>
          </w:tcPr>
          <w:p>
            <w:r>
              <w:t>created</w:t>
            </w:r>
          </w:p>
        </w:tc>
        <w:tc>
          <w:tcPr>
            <w:tcW w:type="dxa" w:w="1984"/>
          </w:tcPr>
          <w:p>
            <w:r>
              <w:t>Date et heure de la prise de rendez-vous</w:t>
            </w:r>
          </w:p>
        </w:tc>
        <w:tc>
          <w:tcPr>
            <w:tcW w:type="dxa" w:w="1134"/>
          </w:tcPr>
          <w:p>
            <w:r>
              <w:t>datetime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Indique la date et l’heure de la prise de RDV</w:t>
            </w:r>
          </w:p>
        </w:tc>
        <w:tc>
          <w:tcPr>
            <w:tcW w:type="dxa" w:w="1701"/>
          </w:tcPr>
          <w:p>
            <w:r>
              <w:t>2025-06-17T10:15:56+01:00</w:t>
            </w:r>
          </w:p>
        </w:tc>
      </w:tr>
      <w:tr>
        <w:tc>
          <w:tcPr>
            <w:tcW w:type="dxa" w:w="1701"/>
          </w:tcPr>
          <w:p>
            <w:r>
              <w:t>start</w:t>
            </w:r>
          </w:p>
        </w:tc>
        <w:tc>
          <w:tcPr>
            <w:tcW w:type="dxa" w:w="1984"/>
          </w:tcPr>
          <w:p>
            <w:r>
              <w:t>Date et heure de début du rendez-vous</w:t>
            </w:r>
          </w:p>
        </w:tc>
        <w:tc>
          <w:tcPr>
            <w:tcW w:type="dxa" w:w="1134"/>
          </w:tcPr>
          <w:p>
            <w:r>
              <w:t>datetime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Indique la date et l’horaire de début du rendez-vous</w:t>
            </w:r>
          </w:p>
        </w:tc>
        <w:tc>
          <w:tcPr>
            <w:tcW w:type="dxa" w:w="1701"/>
          </w:tcPr>
          <w:p>
            <w:r>
              <w:t>2025-06-17T14:00:00+01:00</w:t>
            </w:r>
          </w:p>
        </w:tc>
      </w:tr>
      <w:tr>
        <w:tc>
          <w:tcPr>
            <w:tcW w:type="dxa" w:w="1701"/>
          </w:tcPr>
          <w:p>
            <w:r>
              <w:t>end</w:t>
            </w:r>
          </w:p>
        </w:tc>
        <w:tc>
          <w:tcPr>
            <w:tcW w:type="dxa" w:w="1984"/>
          </w:tcPr>
          <w:p>
            <w:r>
              <w:t>Date et heure de fin du rendez-vous</w:t>
            </w:r>
          </w:p>
        </w:tc>
        <w:tc>
          <w:tcPr>
            <w:tcW w:type="dxa" w:w="1134"/>
          </w:tcPr>
          <w:p>
            <w:r>
              <w:t>datetime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Indique la date et l’horaire de fin du rendez-vous</w:t>
            </w:r>
          </w:p>
        </w:tc>
        <w:tc>
          <w:tcPr>
            <w:tcW w:type="dxa" w:w="1701"/>
          </w:tcPr>
          <w:p>
            <w:r>
              <w:t>2025-06-17T14:20:00+01:00</w:t>
            </w:r>
          </w:p>
        </w:tc>
      </w:tr>
      <w:tr>
        <w:tc>
          <w:tcPr>
            <w:tcW w:type="dxa" w:w="1701"/>
          </w:tcPr>
          <w:p>
            <w:r>
              <w:t>status</w:t>
            </w:r>
          </w:p>
        </w:tc>
        <w:tc>
          <w:tcPr>
            <w:tcW w:type="dxa" w:w="1984"/>
          </w:tcPr>
          <w:p>
            <w:r>
              <w:t>Statut du rendez-vous</w:t>
            </w:r>
          </w:p>
        </w:tc>
        <w:tc>
          <w:tcPr>
            <w:tcW w:type="dxa" w:w="1134"/>
          </w:tcPr>
          <w:p>
            <w:r>
              <w:t>string</w:t>
              <w:br/>
              <w:t>(ENUM: pending, booked, fulfilled, noshow, cancelled)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Indique le statut du rendez-vous</w:t>
            </w:r>
          </w:p>
        </w:tc>
        <w:tc>
          <w:tcPr>
            <w:tcW w:type="dxa" w:w="1701"/>
          </w:tcPr>
          <w:p>
            <w:r>
              <w:t>booked</w:t>
            </w:r>
          </w:p>
        </w:tc>
      </w:tr>
      <w:tr>
        <w:tc>
          <w:tcPr>
            <w:tcW w:type="dxa" w:w="1701"/>
          </w:tcPr>
          <w:p>
            <w:r>
              <w:t>orientationCategory</w:t>
            </w:r>
          </w:p>
        </w:tc>
        <w:tc>
          <w:tcPr>
            <w:tcW w:type="dxa" w:w="1984"/>
          </w:tcPr>
          <w:p>
            <w:r>
              <w:t>Catégorie d'orientation</w:t>
            </w:r>
          </w:p>
        </w:tc>
        <w:tc>
          <w:tcPr>
            <w:tcW w:type="dxa" w:w="1134"/>
          </w:tcPr>
          <w:p>
            <w:r>
              <w:t>string</w:t>
              <w:br/>
              <w:t>(ENUM: CPTS, MSP, CDS, SOS, PS, PDM)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Indique la catégorie de l’orientation de rendez-vous</w:t>
            </w:r>
          </w:p>
        </w:tc>
        <w:tc>
          <w:tcPr>
            <w:tcW w:type="dxa" w:w="1701"/>
          </w:tcPr>
          <w:p>
            <w:r>
              <w:t>SOS</w:t>
            </w:r>
          </w:p>
        </w:tc>
      </w:tr>
      <w:tr>
        <w:tc>
          <w:tcPr>
            <w:tcW w:type="dxa" w:w="1701"/>
          </w:tcPr>
          <w:p>
            <w:r>
              <w:t>practitioner</w:t>
            </w:r>
          </w:p>
        </w:tc>
        <w:tc>
          <w:tcPr>
            <w:tcW w:type="dxa" w:w="1984"/>
          </w:tcPr>
          <w:p>
            <w:r>
              <w:t>Professionnel de santé</w:t>
            </w:r>
          </w:p>
        </w:tc>
        <w:tc>
          <w:tcPr>
            <w:tcW w:type="dxa" w:w="1134"/>
          </w:tcPr>
          <w:p>
            <w:r>
              <w:t>cf. type practitioner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Représente le professionnel de santé associé au rendez-vous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organization</w:t>
            </w:r>
          </w:p>
        </w:tc>
        <w:tc>
          <w:tcPr>
            <w:tcW w:type="dxa" w:w="1984"/>
          </w:tcPr>
          <w:p>
            <w:r>
              <w:t>Structure</w:t>
            </w:r>
          </w:p>
        </w:tc>
        <w:tc>
          <w:tcPr>
            <w:tcW w:type="dxa" w:w="1134"/>
          </w:tcPr>
          <w:p>
            <w:r>
              <w:t>cf. type organization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Représente la structure du PS ou la structure associée au rendez-vous si le PS n'est pas connu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regulator</w:t>
            </w:r>
          </w:p>
        </w:tc>
        <w:tc>
          <w:tcPr>
            <w:tcW w:type="dxa" w:w="1984"/>
          </w:tcPr>
          <w:p>
            <w:r>
              <w:t>Régulateur</w:t>
            </w:r>
          </w:p>
        </w:tc>
        <w:tc>
          <w:tcPr>
            <w:tcW w:type="dxa" w:w="1134"/>
          </w:tcPr>
          <w:p>
            <w:r>
              <w:t>cf. type regulator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Représente le régulateur ayant pris le RDV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practitioner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rppsId</w:t>
            </w:r>
          </w:p>
        </w:tc>
        <w:tc>
          <w:tcPr>
            <w:tcW w:type="dxa" w:w="1984"/>
          </w:tcPr>
          <w:p>
            <w:r>
              <w:t>Identifiant RPPS</w:t>
            </w:r>
          </w:p>
        </w:tc>
        <w:tc>
          <w:tcPr>
            <w:tcW w:type="dxa" w:w="1134"/>
          </w:tcPr>
          <w:p>
            <w:r>
              <w:t>string</w:t>
              <w:br/>
              <w:t>(REGEX: ^81[0-9]{10}$)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Identifiant national (RPPS) du PS</w:t>
            </w:r>
          </w:p>
        </w:tc>
        <w:tc>
          <w:tcPr>
            <w:tcW w:type="dxa" w:w="1701"/>
          </w:tcPr>
          <w:p>
            <w:r>
              <w:t>810002909371</w:t>
            </w:r>
          </w:p>
        </w:tc>
      </w:tr>
      <w:tr>
        <w:tc>
          <w:tcPr>
            <w:tcW w:type="dxa" w:w="1701"/>
          </w:tcPr>
          <w:p>
            <w:r>
              <w:t>lastName</w:t>
            </w:r>
          </w:p>
        </w:tc>
        <w:tc>
          <w:tcPr>
            <w:tcW w:type="dxa" w:w="1984"/>
          </w:tcPr>
          <w:p>
            <w:r>
              <w:t>Nom du PS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Nom du professionnel de santé</w:t>
            </w:r>
          </w:p>
        </w:tc>
        <w:tc>
          <w:tcPr>
            <w:tcW w:type="dxa" w:w="1701"/>
          </w:tcPr>
          <w:p>
            <w:r>
              <w:t>Dupont</w:t>
            </w:r>
          </w:p>
        </w:tc>
      </w:tr>
      <w:tr>
        <w:tc>
          <w:tcPr>
            <w:tcW w:type="dxa" w:w="1701"/>
          </w:tcPr>
          <w:p>
            <w:r>
              <w:t>firstName</w:t>
            </w:r>
          </w:p>
        </w:tc>
        <w:tc>
          <w:tcPr>
            <w:tcW w:type="dxa" w:w="1984"/>
          </w:tcPr>
          <w:p>
            <w:r>
              <w:t>Prénom du PS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Prénom du professionnel de santé</w:t>
            </w:r>
          </w:p>
        </w:tc>
        <w:tc>
          <w:tcPr>
            <w:tcW w:type="dxa" w:w="1701"/>
          </w:tcPr>
          <w:p>
            <w:r>
              <w:t>Jean</w:t>
            </w:r>
          </w:p>
        </w:tc>
      </w:tr>
      <w:tr>
        <w:tc>
          <w:tcPr>
            <w:tcW w:type="dxa" w:w="1701"/>
          </w:tcPr>
          <w:p>
            <w:r>
              <w:t>specialityCode</w:t>
            </w:r>
          </w:p>
        </w:tc>
        <w:tc>
          <w:tcPr>
            <w:tcW w:type="dxa" w:w="1984"/>
          </w:tcPr>
          <w:p>
            <w:r>
              <w:t>Spécialité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Code de la spécialité du professionnel de santé</w:t>
            </w:r>
          </w:p>
        </w:tc>
        <w:tc>
          <w:tcPr>
            <w:tcW w:type="dxa" w:w="1701"/>
          </w:tcPr>
          <w:p>
            <w:r>
              <w:t>SM54</w:t>
            </w:r>
          </w:p>
        </w:tc>
      </w:tr>
      <w:tr>
        <w:tc>
          <w:tcPr>
            <w:tcW w:type="dxa" w:w="1701"/>
          </w:tcPr>
          <w:p>
            <w:r>
              <w:t>specialityUrl</w:t>
            </w:r>
          </w:p>
        </w:tc>
        <w:tc>
          <w:tcPr>
            <w:tcW w:type="dxa" w:w="1984"/>
          </w:tcPr>
          <w:p>
            <w:r>
              <w:t>Terminologie spécialité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Url de la terminologie utilisée pour la spécialité</w:t>
            </w:r>
          </w:p>
        </w:tc>
        <w:tc>
          <w:tcPr>
            <w:tcW w:type="dxa" w:w="1701"/>
          </w:tcPr>
          <w:p>
            <w:r>
              <w:t>https://mos.esante.gouv.fr/NOS/TRE_R38-SpecialiteOrdinale/FHIR/TRE-R38-SpecialiteOrdinale</w:t>
            </w:r>
          </w:p>
        </w:tc>
      </w:tr>
      <w:tr>
        <w:tc>
          <w:tcPr>
            <w:tcW w:type="dxa" w:w="1701"/>
          </w:tcPr>
          <w:p>
            <w:r>
              <w:t>professionCode</w:t>
            </w:r>
          </w:p>
        </w:tc>
        <w:tc>
          <w:tcPr>
            <w:tcW w:type="dxa" w:w="1984"/>
          </w:tcPr>
          <w:p>
            <w:r>
              <w:t>Profession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Code de la profession du professionnel de santé</w:t>
            </w:r>
          </w:p>
        </w:tc>
        <w:tc>
          <w:tcPr>
            <w:tcW w:type="dxa" w:w="1701"/>
          </w:tcPr>
          <w:p>
            <w:r>
              <w:t>10</w:t>
            </w:r>
          </w:p>
        </w:tc>
      </w:tr>
      <w:tr>
        <w:tc>
          <w:tcPr>
            <w:tcW w:type="dxa" w:w="1701"/>
          </w:tcPr>
          <w:p>
            <w:r>
              <w:t>professionUrl</w:t>
            </w:r>
          </w:p>
        </w:tc>
        <w:tc>
          <w:tcPr>
            <w:tcW w:type="dxa" w:w="1984"/>
          </w:tcPr>
          <w:p>
            <w:r>
              <w:t>Terminologie profession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Url de la terminologie utilisée pour la profession</w:t>
            </w:r>
          </w:p>
        </w:tc>
        <w:tc>
          <w:tcPr>
            <w:tcW w:type="dxa" w:w="1701"/>
          </w:tcPr>
          <w:p>
            <w:r>
              <w:t>https://mos.esante.gouv.fr/NOS/TRE_G15-ProfessionSante/FHIR/TRE-G15-ProfessionSante</w:t>
            </w:r>
          </w:p>
        </w:tc>
      </w:tr>
    </w:tbl>
    <w:p>
      <w:pPr>
        <w:pStyle w:val="Heading1"/>
      </w:pPr>
      <w:r>
        <w:t>organization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organizationId</w:t>
            </w:r>
          </w:p>
        </w:tc>
        <w:tc>
          <w:tcPr>
            <w:tcW w:type="dxa" w:w="1984"/>
          </w:tcPr>
          <w:p>
            <w:r>
              <w:t>Identifiant national de la structure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Indique l'identifiant national de la structure</w:t>
            </w:r>
          </w:p>
        </w:tc>
        <w:tc>
          <w:tcPr>
            <w:tcW w:type="dxa" w:w="1701"/>
          </w:tcPr>
          <w:p>
            <w:r>
              <w:t>334173748400020</w:t>
            </w:r>
          </w:p>
        </w:tc>
      </w:tr>
      <w:tr>
        <w:tc>
          <w:tcPr>
            <w:tcW w:type="dxa" w:w="1701"/>
          </w:tcPr>
          <w:p>
            <w:r>
              <w:t>name</w:t>
            </w:r>
          </w:p>
        </w:tc>
        <w:tc>
          <w:tcPr>
            <w:tcW w:type="dxa" w:w="1984"/>
          </w:tcPr>
          <w:p>
            <w:r>
              <w:t>Nom de la structure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Indique le nom de la structure</w:t>
            </w:r>
          </w:p>
        </w:tc>
        <w:tc>
          <w:tcPr>
            <w:tcW w:type="dxa" w:w="1701"/>
          </w:tcPr>
          <w:p>
            <w:r>
              <w:t>SOS Médecins de Rennes</w:t>
            </w:r>
          </w:p>
        </w:tc>
      </w:tr>
    </w:tbl>
    <w:p>
      <w:pPr>
        <w:pStyle w:val="Heading1"/>
      </w:pPr>
      <w:r>
        <w:t>regulator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regulatorId</w:t>
            </w:r>
          </w:p>
        </w:tc>
        <w:tc>
          <w:tcPr>
            <w:tcW w:type="dxa" w:w="1984"/>
          </w:tcPr>
          <w:p>
            <w:r>
              <w:t>Identifiant régulateur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Identifiant du régulateur ayant pris le RDV</w:t>
            </w:r>
          </w:p>
        </w:tc>
        <w:tc>
          <w:tcPr>
            <w:tcW w:type="dxa" w:w="1701"/>
          </w:tcPr>
          <w:p>
            <w:r>
              <w:t>3620100057/70326SR</w:t>
            </w:r>
          </w:p>
        </w:tc>
      </w:tr>
      <w:tr>
        <w:tc>
          <w:tcPr>
            <w:tcW w:type="dxa" w:w="1701"/>
          </w:tcPr>
          <w:p>
            <w:r>
              <w:t>regulatorName</w:t>
            </w:r>
          </w:p>
        </w:tc>
        <w:tc>
          <w:tcPr>
            <w:tcW w:type="dxa" w:w="1984"/>
          </w:tcPr>
          <w:p>
            <w:r>
              <w:t>Nom du régulateur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Nom du régulateur ayant pris le RDV</w:t>
            </w:r>
          </w:p>
        </w:tc>
        <w:tc>
          <w:tcPr>
            <w:tcW w:type="dxa" w:w="1701"/>
          </w:tcPr>
          <w:p>
            <w:r>
              <w:t>Ricart</w:t>
            </w:r>
          </w:p>
        </w:tc>
      </w:tr>
      <w:tr>
        <w:tc>
          <w:tcPr>
            <w:tcW w:type="dxa" w:w="1701"/>
          </w:tcPr>
          <w:p>
            <w:r>
              <w:t>regulatorFirstname</w:t>
            </w:r>
          </w:p>
        </w:tc>
        <w:tc>
          <w:tcPr>
            <w:tcW w:type="dxa" w:w="1984"/>
          </w:tcPr>
          <w:p>
            <w:r>
              <w:t>Prénom du régulateur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Prénom du régulateur ayant pris le RDV</w:t>
            </w:r>
          </w:p>
        </w:tc>
        <w:tc>
          <w:tcPr>
            <w:tcW w:type="dxa" w:w="1701"/>
          </w:tcPr>
          <w:p>
            <w:r>
              <w:t>Pauline</w:t>
            </w:r>
          </w:p>
        </w:tc>
      </w:tr>
      <w:tr>
        <w:tc>
          <w:tcPr>
            <w:tcW w:type="dxa" w:w="1701"/>
          </w:tcPr>
          <w:p>
            <w:r>
              <w:t>regulatorEmail</w:t>
            </w:r>
          </w:p>
        </w:tc>
        <w:tc>
          <w:tcPr>
            <w:tcW w:type="dxa" w:w="1984"/>
          </w:tcPr>
          <w:p>
            <w:r>
              <w:t>Email du régulateur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Adresse mail du régulateur ayant pris le RDV</w:t>
            </w:r>
          </w:p>
        </w:tc>
        <w:tc>
          <w:tcPr>
            <w:tcW w:type="dxa" w:w="1701"/>
          </w:tcPr>
          <w:p>
            <w:r>
              <w:t>pauline.ricart@ghsas.fr</w:t>
            </w:r>
          </w:p>
        </w:tc>
      </w:tr>
    </w:tbl>
    <w:sectPr w:rsidR="00FC693F" w:rsidRPr="0006063C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210516-7CAF-4C5B-B12B-AADD04496598}"/>
</file>

<file path=customXml/itemProps3.xml><?xml version="1.0" encoding="utf-8"?>
<ds:datastoreItem xmlns:ds="http://schemas.openxmlformats.org/officeDocument/2006/customXml" ds:itemID="{D07CF7C6-69C0-4430-BA25-729B75185A84}"/>
</file>

<file path=customXml/itemProps4.xml><?xml version="1.0" encoding="utf-8"?>
<ds:datastoreItem xmlns:ds="http://schemas.openxmlformats.org/officeDocument/2006/customXml" ds:itemID="{A3989970-CF9A-4975-ACD8-FD7F253B50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